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F1" w:rsidRPr="006A3925" w:rsidRDefault="0092431D" w:rsidP="009243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925">
        <w:rPr>
          <w:rFonts w:ascii="Times New Roman" w:hAnsi="Times New Roman" w:cs="Times New Roman"/>
          <w:b/>
          <w:sz w:val="24"/>
          <w:szCs w:val="24"/>
          <w:u w:val="single"/>
        </w:rPr>
        <w:t>ISPITNA PITANJA</w:t>
      </w:r>
      <w:r w:rsidR="006A3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ZAVRŠNI USMENI ISPIT</w:t>
      </w:r>
      <w:r w:rsidRPr="006A3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IZ DIPLOMATSKOG I KONZULARNOG PRAVA</w:t>
      </w:r>
    </w:p>
    <w:p w:rsidR="0092431D" w:rsidRDefault="0092431D" w:rsidP="009243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31D" w:rsidRPr="006A3925" w:rsidRDefault="006A3925" w:rsidP="00924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925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6A3925">
        <w:rPr>
          <w:rFonts w:ascii="Times New Roman" w:hAnsi="Times New Roman" w:cs="Times New Roman"/>
          <w:b/>
          <w:sz w:val="24"/>
          <w:szCs w:val="24"/>
        </w:rPr>
        <w:t>pitanje</w:t>
      </w:r>
      <w:proofErr w:type="spellEnd"/>
    </w:p>
    <w:p w:rsidR="0092431D" w:rsidRDefault="0092431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 konzularnog prava</w:t>
      </w:r>
    </w:p>
    <w:p w:rsidR="0092431D" w:rsidRDefault="0092431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CA4FD2">
        <w:rPr>
          <w:rFonts w:ascii="Times New Roman" w:hAnsi="Times New Roman" w:cs="Times New Roman"/>
          <w:sz w:val="24"/>
          <w:szCs w:val="24"/>
          <w:lang w:val="hr-HR"/>
        </w:rPr>
        <w:t>Organi za međunarodno predstavljanje i održavanje međunarodnih odnosa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Unutrašnji organi države – šef države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Unutrašnji organi države – vlada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Unutrašnji organi države – ministarstvo inostranih poslova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Stalne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Pravo poslanstva (ius legationis)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Klase i rang diplomatskih predstavnika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Otpravnik poslova ad interim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Prezeans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Diplomatski kor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Diplomatsko osoblje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Diplomatski jezik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14. Uspostavljanje diplomatskih odnosa i otvaranje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Saglasnost o otvaranju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16. Agreman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17. Članovi osoblja diplomatske misije i državljanstvo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18. Predaja akreditivnih pisama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19. Kraj, odnosno zatvaranje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20. Prestanak funkcije šefa i članova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21. Prekid diplomatskih odnosa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22. Funkcije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23. Diplomatski azil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24. Diplomatske privilegije i imuniteti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25. Status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26. Diplomatska valiza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27. Sloboda kretanja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28. Privilegije i imuniteti članova diplomatskog i ostalog osoblja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29. Trajanje imuniteta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30. Ad hoc diplomatija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31. Konvencija o specijalnim misijama – istorijat i tok priprema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32. Osnovne odredbe Konvencije o specijalnim misijama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33. Prezeans šefova specijalnih misija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34. Sjedište i oblici specijalne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35. Funkcije specijalnih misija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36. Sastanak specijalnih misija na teritoriji treće države</w:t>
      </w:r>
      <w:r w:rsidR="0016083D">
        <w:rPr>
          <w:rFonts w:ascii="Times New Roman" w:hAnsi="Times New Roman" w:cs="Times New Roman"/>
          <w:sz w:val="24"/>
          <w:szCs w:val="24"/>
          <w:lang w:val="hr-HR"/>
        </w:rPr>
        <w:t>; slanje i prijem specijalne misije i diplomatski/konzularni odnosi država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37. Specijalne misije i priznanje država i vlada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38. Odnos između specijalne i stalne diplomatske misije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39. Početak i kraj specijalne misije; Obavezujući karakter odredaba Konvencije o specijalnim misijama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40. Olakšice, privilegije i imuniteti specijalne misije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41. Imuniteti i privilegije članova specijalne misije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42. Samit-diplomatija</w:t>
      </w:r>
    </w:p>
    <w:p w:rsidR="006A3925" w:rsidRDefault="006A3925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A3925" w:rsidRPr="006A3925" w:rsidRDefault="006A3925" w:rsidP="006A392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A3925">
        <w:rPr>
          <w:rFonts w:ascii="Times New Roman" w:hAnsi="Times New Roman" w:cs="Times New Roman"/>
          <w:b/>
          <w:sz w:val="24"/>
          <w:szCs w:val="24"/>
          <w:lang w:val="hr-HR"/>
        </w:rPr>
        <w:t>II pitanje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43. Konzulati (razlike u odnosu na diplomatsku službu)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44. Istorijat ustanove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45. Kodifikacija konzularnog prava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46. Odnos diplomatskih i konzularnih odnosa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47. Odnos između diplomatske misije i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48. Otvaranje konzulata; prekid konzularnih odnosa</w:t>
      </w:r>
      <w:r w:rsidR="00834BBD">
        <w:rPr>
          <w:rFonts w:ascii="Times New Roman" w:hAnsi="Times New Roman" w:cs="Times New Roman"/>
          <w:sz w:val="24"/>
          <w:szCs w:val="24"/>
          <w:lang w:val="hr-HR"/>
        </w:rPr>
        <w:t>, zatvaranje konzulata i prestanak funkcija člana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49. Pravo na otvaranje konzulata i klauzula najvećeg povlašćenja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50. Klase šefova konzulata; patentno pismo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51. Egzekvatura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52. Žeran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53. Osoblje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54. Konzularni kor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55. Konzularne funkcije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56. Konzularne funkcije u odnosu na subjekte prema kojima se vrše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57. Konzularne funkcije prema svom karakteru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58. Opštenje konzulata s</w:t>
      </w:r>
      <w:r w:rsidR="006A3925">
        <w:rPr>
          <w:rFonts w:ascii="Times New Roman" w:hAnsi="Times New Roman" w:cs="Times New Roman"/>
          <w:sz w:val="24"/>
          <w:szCs w:val="24"/>
          <w:lang w:val="hr-HR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 organima države prijema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59. Konzularna i diplomatska intervencija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60. Vršenje diplomatskih funkcija od strane konzularnih funkcionera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61. Olakšice, privilegije i imuniteti konzulata i članova njihovog osoblja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62. Imuniteti i privilegije </w:t>
      </w:r>
      <w:r w:rsidR="00834BBD">
        <w:rPr>
          <w:rFonts w:ascii="Times New Roman" w:hAnsi="Times New Roman" w:cs="Times New Roman"/>
          <w:sz w:val="24"/>
          <w:szCs w:val="24"/>
          <w:lang w:val="hr-HR"/>
        </w:rPr>
        <w:t>članova konzulata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63. Počasni konzuli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64. Počasni konzul – značenje izraza; privilegije i imuniteti počasnih konzula i članova konzulata kojima rukovode počasni konzuli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65. Počasni konzuli – značaj ustanove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66. Funkcije počasnih konzula i konzulata kojima oni rukovode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67. Multilateralna diplomatija – stalne misije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68. Karakter stalnih misija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69. Predstavljanje država u njihovim odnosima sa međunarodnim organizacijama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70. Misije država pri međunarodnim organizacijama 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71. </w:t>
      </w:r>
      <w:r w:rsidRPr="00834BBD">
        <w:rPr>
          <w:rFonts w:ascii="Times New Roman" w:hAnsi="Times New Roman" w:cs="Times New Roman"/>
          <w:sz w:val="24"/>
          <w:szCs w:val="24"/>
          <w:lang w:val="hr-HR"/>
        </w:rPr>
        <w:t>Misije država pri međunarodnim organizacijama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imenovanje i sastav misije; status misije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72. </w:t>
      </w:r>
      <w:r w:rsidRPr="00834BBD">
        <w:rPr>
          <w:rFonts w:ascii="Times New Roman" w:hAnsi="Times New Roman" w:cs="Times New Roman"/>
          <w:sz w:val="24"/>
          <w:szCs w:val="24"/>
          <w:lang w:val="hr-HR"/>
        </w:rPr>
        <w:t>Misije država pri međunarodnim organizacijama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privilegije i imuniteti šefa i osoblja misije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73. Delegacije pri organima međunarodnih organizacija i na međunarodnim konferencijama; delegacije posmatrača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74. Status međunarodnih organizacija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75. Međunarodni službenici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76. Bečke konvencije o diplomatskim odnosima, konzularnim odnosima i predstavljanju država i Konvencija o specijalnim misijama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77. Iregularni kanali diplomatskog opštenja; paradiplomatija</w:t>
      </w:r>
    </w:p>
    <w:p w:rsidR="00834BBD" w:rsidRPr="0092431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34BBD" w:rsidRPr="0092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1D"/>
    <w:rsid w:val="00157CF1"/>
    <w:rsid w:val="0016083D"/>
    <w:rsid w:val="006A3925"/>
    <w:rsid w:val="00834BBD"/>
    <w:rsid w:val="0092431D"/>
    <w:rsid w:val="00C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dcterms:created xsi:type="dcterms:W3CDTF">2018-02-07T12:35:00Z</dcterms:created>
  <dcterms:modified xsi:type="dcterms:W3CDTF">2018-02-07T13:19:00Z</dcterms:modified>
</cp:coreProperties>
</file>